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44604468"/>
        <w:docPartObj>
          <w:docPartGallery w:val="Cover Pages"/>
          <w:docPartUnique/>
        </w:docPartObj>
      </w:sdtPr>
      <w:sdtEndPr>
        <w:rPr>
          <w:b/>
          <w:i/>
          <w:sz w:val="24"/>
          <w:szCs w:val="24"/>
        </w:rPr>
      </w:sdtEndPr>
      <w:sdtContent>
        <w:p w:rsidR="00BC1C74" w:rsidRPr="00AE7E49" w:rsidRDefault="00BC1C74" w:rsidP="0045021E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AE7E49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Муниципальное казенное общеобразовательное учреждение</w:t>
          </w:r>
        </w:p>
        <w:p w:rsidR="00BC1C74" w:rsidRPr="00AE7E49" w:rsidRDefault="00BC1C74" w:rsidP="0045021E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proofErr w:type="spellStart"/>
          <w:r w:rsidRPr="00AE7E49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Фунтиковская</w:t>
          </w:r>
          <w:proofErr w:type="spellEnd"/>
          <w:r w:rsidRPr="00AE7E49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средняя общеобразовательная школа</w:t>
          </w:r>
        </w:p>
        <w:p w:rsidR="00BC1C74" w:rsidRPr="00AE7E49" w:rsidRDefault="00BC1C74" w:rsidP="0045021E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proofErr w:type="spellStart"/>
          <w:r w:rsidRPr="00AE7E49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Топчихинского</w:t>
          </w:r>
          <w:proofErr w:type="spellEnd"/>
          <w:r w:rsidRPr="00AE7E49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района</w:t>
          </w:r>
        </w:p>
        <w:p w:rsidR="0045021E" w:rsidRDefault="0045021E" w:rsidP="0045021E">
          <w:pPr>
            <w:shd w:val="clear" w:color="auto" w:fill="FFFFFF"/>
            <w:spacing w:after="0" w:line="240" w:lineRule="auto"/>
            <w:rPr>
              <w:rFonts w:ascii="yandex-sans" w:eastAsia="Times New Roman" w:hAnsi="yandex-sans" w:cs="Times New Roman"/>
              <w:color w:val="000000"/>
              <w:sz w:val="23"/>
              <w:szCs w:val="23"/>
              <w:lang w:eastAsia="ru-RU"/>
            </w:rPr>
          </w:pPr>
        </w:p>
        <w:p w:rsidR="0045021E" w:rsidRDefault="0045021E" w:rsidP="0045021E">
          <w:pPr>
            <w:shd w:val="clear" w:color="auto" w:fill="FFFFFF"/>
            <w:spacing w:after="0" w:line="240" w:lineRule="auto"/>
            <w:rPr>
              <w:rFonts w:ascii="yandex-sans" w:eastAsia="Times New Roman" w:hAnsi="yandex-sans" w:cs="Times New Roman"/>
              <w:color w:val="000000"/>
              <w:sz w:val="23"/>
              <w:szCs w:val="23"/>
              <w:lang w:eastAsia="ru-RU"/>
            </w:rPr>
          </w:pPr>
        </w:p>
        <w:p w:rsidR="0045021E" w:rsidRDefault="0045021E" w:rsidP="0045021E">
          <w:pPr>
            <w:shd w:val="clear" w:color="auto" w:fill="FFFFFF"/>
            <w:spacing w:after="0" w:line="240" w:lineRule="auto"/>
            <w:rPr>
              <w:rFonts w:ascii="yandex-sans" w:eastAsia="Times New Roman" w:hAnsi="yandex-sans" w:cs="Times New Roman"/>
              <w:color w:val="000000"/>
              <w:sz w:val="23"/>
              <w:szCs w:val="23"/>
              <w:lang w:eastAsia="ru-RU"/>
            </w:rPr>
          </w:pPr>
        </w:p>
        <w:p w:rsidR="00CE6262" w:rsidRPr="007E10A2" w:rsidRDefault="000E68E5" w:rsidP="00732C1E">
          <w:pPr>
            <w:ind w:left="763" w:hanging="497"/>
            <w:jc w:val="right"/>
            <w:rPr>
              <w:rFonts w:eastAsia="Calibri"/>
              <w:b/>
            </w:rPr>
          </w:pPr>
          <w:r w:rsidRPr="000E68E5">
            <w:rPr>
              <w:rFonts w:eastAsia="Calibri"/>
              <w:noProof/>
            </w:rPr>
            <w:pict>
              <v:rect id="_x0000_s1028" style="position:absolute;left:0;text-align:left;margin-left:510.2pt;margin-top:5.3pt;width:249.75pt;height:78.1pt;z-index:251660288" stroked="f">
                <v:textbox>
                  <w:txbxContent>
                    <w:p w:rsidR="00CE6262" w:rsidRDefault="00CE6262" w:rsidP="00CE6262">
                      <w:pPr>
                        <w:ind w:left="763" w:hanging="497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Утверждаю:</w:t>
                      </w:r>
                    </w:p>
                    <w:p w:rsidR="00CE6262" w:rsidRDefault="00CE6262" w:rsidP="00CE6262">
                      <w:pPr>
                        <w:ind w:left="763" w:hanging="497"/>
                        <w:rPr>
                          <w:rFonts w:eastAsia="Calibri"/>
                        </w:rPr>
                      </w:pPr>
                      <w:proofErr w:type="gramStart"/>
                      <w:r>
                        <w:rPr>
                          <w:rFonts w:eastAsia="Calibri"/>
                        </w:rPr>
                        <w:t>Исполняющий</w:t>
                      </w:r>
                      <w:proofErr w:type="gramEnd"/>
                      <w:r>
                        <w:rPr>
                          <w:rFonts w:eastAsia="Calibri"/>
                        </w:rPr>
                        <w:t xml:space="preserve"> обязанности директора</w:t>
                      </w:r>
                    </w:p>
                    <w:p w:rsidR="00CE6262" w:rsidRDefault="00CE6262" w:rsidP="00CE6262">
                      <w:pPr>
                        <w:ind w:left="763" w:hanging="497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____________/ Кваскова Н.В.</w:t>
                      </w:r>
                    </w:p>
                    <w:p w:rsidR="00CE6262" w:rsidRPr="00FD1236" w:rsidRDefault="00CE6262" w:rsidP="00CE6262">
                      <w:pPr>
                        <w:ind w:left="284"/>
                      </w:pPr>
                      <w:r w:rsidRPr="007E10A2">
                        <w:rPr>
                          <w:rFonts w:eastAsia="Calibri"/>
                        </w:rPr>
                        <w:t xml:space="preserve">№ приказа </w:t>
                      </w:r>
                      <w:r>
                        <w:rPr>
                          <w:rFonts w:eastAsia="Calibri"/>
                          <w:u w:val="single"/>
                        </w:rPr>
                        <w:t>43-26</w:t>
                      </w:r>
                      <w:r>
                        <w:t xml:space="preserve"> </w:t>
                      </w:r>
                      <w:r w:rsidRPr="007E10A2">
                        <w:rPr>
                          <w:rFonts w:eastAsia="Calibri"/>
                        </w:rPr>
                        <w:t xml:space="preserve">от  </w:t>
                      </w:r>
                      <w:r w:rsidRPr="00FD1236">
                        <w:rPr>
                          <w:rFonts w:eastAsia="Calibri"/>
                          <w:u w:val="single"/>
                        </w:rPr>
                        <w:t>30.08.2021г.</w:t>
                      </w:r>
                    </w:p>
                    <w:p w:rsidR="00CE6262" w:rsidRDefault="00CE6262" w:rsidP="00CE6262"/>
                  </w:txbxContent>
                </v:textbox>
              </v:rect>
            </w:pict>
          </w:r>
          <w:r w:rsidR="00732C1E">
            <w:rPr>
              <w:rFonts w:eastAsia="Calibri"/>
              <w:b/>
              <w:noProof/>
              <w:lang w:eastAsia="ru-RU"/>
            </w:rPr>
            <w:drawing>
              <wp:inline distT="0" distB="0" distL="0" distR="0">
                <wp:extent cx="5883910" cy="1670050"/>
                <wp:effectExtent l="19050" t="0" r="2540" b="0"/>
                <wp:docPr id="1" name="Рисунок 1" descr="C:\Users\Кваскова Нина\Desktop\сканы\2023-04-14\план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Кваскова Нина\Desktop\сканы\2023-04-14\план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3910" cy="167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E6262" w:rsidRDefault="00CE6262" w:rsidP="00CE6262">
          <w:pPr>
            <w:pStyle w:val="ac"/>
            <w:spacing w:after="0"/>
            <w:ind w:left="360"/>
            <w:rPr>
              <w:rFonts w:ascii="Times New Roman" w:eastAsia="Calibri" w:hAnsi="Times New Roman" w:cs="Times New Roman"/>
              <w:lang w:val="en-US"/>
            </w:rPr>
          </w:pPr>
        </w:p>
        <w:p w:rsidR="00CE6262" w:rsidRPr="001D6698" w:rsidRDefault="00CE6262" w:rsidP="00CE6262">
          <w:pPr>
            <w:pStyle w:val="ac"/>
            <w:spacing w:after="0"/>
            <w:ind w:left="360"/>
            <w:rPr>
              <w:rFonts w:ascii="Times New Roman" w:eastAsia="Calibri" w:hAnsi="Times New Roman" w:cs="Times New Roman"/>
              <w:lang w:val="en-US"/>
            </w:rPr>
          </w:pPr>
        </w:p>
        <w:tbl>
          <w:tblPr>
            <w:tblW w:w="0" w:type="auto"/>
            <w:tblInd w:w="-526" w:type="dxa"/>
            <w:tblLook w:val="01E0"/>
          </w:tblPr>
          <w:tblGrid>
            <w:gridCol w:w="236"/>
            <w:gridCol w:w="256"/>
            <w:gridCol w:w="3352"/>
          </w:tblGrid>
          <w:tr w:rsidR="00CE6262" w:rsidRPr="00DC5220" w:rsidTr="00B157DF">
            <w:tc>
              <w:tcPr>
                <w:tcW w:w="236" w:type="dxa"/>
              </w:tcPr>
              <w:p w:rsidR="00CE6262" w:rsidRPr="005619FC" w:rsidRDefault="00CE6262" w:rsidP="00B157DF">
                <w:pPr>
                  <w:rPr>
                    <w:rFonts w:eastAsia="Calibri"/>
                  </w:rPr>
                </w:pPr>
              </w:p>
            </w:tc>
            <w:tc>
              <w:tcPr>
                <w:tcW w:w="256" w:type="dxa"/>
              </w:tcPr>
              <w:p w:rsidR="00CE6262" w:rsidRPr="005619FC" w:rsidRDefault="00CE6262" w:rsidP="00B157DF">
                <w:pPr>
                  <w:pStyle w:val="ac"/>
                  <w:spacing w:after="0"/>
                  <w:ind w:left="323"/>
                  <w:rPr>
                    <w:rFonts w:ascii="Times New Roman" w:eastAsia="Calibri" w:hAnsi="Times New Roman" w:cs="Times New Roman"/>
                  </w:rPr>
                </w:pPr>
              </w:p>
            </w:tc>
            <w:tc>
              <w:tcPr>
                <w:tcW w:w="3352" w:type="dxa"/>
              </w:tcPr>
              <w:p w:rsidR="00CE6262" w:rsidRPr="00EA0358" w:rsidRDefault="00CE6262" w:rsidP="00B157DF">
                <w:pPr>
                  <w:ind w:hanging="497"/>
                  <w:rPr>
                    <w:rFonts w:eastAsia="Calibri"/>
                  </w:rPr>
                </w:pPr>
              </w:p>
            </w:tc>
          </w:tr>
          <w:tr w:rsidR="00CE6262" w:rsidRPr="00BA12CD" w:rsidTr="00B157DF">
            <w:tc>
              <w:tcPr>
                <w:tcW w:w="236" w:type="dxa"/>
              </w:tcPr>
              <w:p w:rsidR="00CE6262" w:rsidRDefault="00CE6262" w:rsidP="00B157DF">
                <w:pPr>
                  <w:rPr>
                    <w:rFonts w:eastAsia="Calibri"/>
                    <w:lang w:val="en-US"/>
                  </w:rPr>
                </w:pPr>
              </w:p>
              <w:p w:rsidR="00CE6262" w:rsidRPr="00744483" w:rsidRDefault="00CE6262" w:rsidP="00B157DF">
                <w:pPr>
                  <w:rPr>
                    <w:rFonts w:eastAsia="Calibri"/>
                    <w:lang w:val="en-US"/>
                  </w:rPr>
                </w:pPr>
              </w:p>
            </w:tc>
            <w:tc>
              <w:tcPr>
                <w:tcW w:w="256" w:type="dxa"/>
              </w:tcPr>
              <w:p w:rsidR="00CE6262" w:rsidRPr="005619FC" w:rsidRDefault="00CE6262" w:rsidP="00B157DF">
                <w:pPr>
                  <w:pStyle w:val="ac"/>
                  <w:spacing w:after="0"/>
                  <w:ind w:left="323"/>
                  <w:rPr>
                    <w:rFonts w:ascii="Times New Roman" w:eastAsia="Calibri" w:hAnsi="Times New Roman" w:cs="Times New Roman"/>
                  </w:rPr>
                </w:pPr>
              </w:p>
            </w:tc>
            <w:tc>
              <w:tcPr>
                <w:tcW w:w="3352" w:type="dxa"/>
              </w:tcPr>
              <w:p w:rsidR="00CE6262" w:rsidRPr="00EA0358" w:rsidRDefault="00CE6262" w:rsidP="00B157DF">
                <w:pPr>
                  <w:ind w:hanging="497"/>
                  <w:rPr>
                    <w:rFonts w:eastAsia="Calibri"/>
                  </w:rPr>
                </w:pPr>
              </w:p>
            </w:tc>
          </w:tr>
        </w:tbl>
        <w:p w:rsidR="0045021E" w:rsidRDefault="0045021E" w:rsidP="00BC1C74">
          <w:pPr>
            <w:shd w:val="clear" w:color="auto" w:fill="FFFFFF"/>
            <w:spacing w:after="0" w:line="240" w:lineRule="auto"/>
            <w:rPr>
              <w:rFonts w:ascii="yandex-sans" w:eastAsia="Times New Roman" w:hAnsi="yandex-sans" w:cs="Times New Roman"/>
              <w:color w:val="000000"/>
              <w:sz w:val="23"/>
              <w:szCs w:val="23"/>
              <w:lang w:eastAsia="ru-RU"/>
            </w:rPr>
          </w:pPr>
        </w:p>
        <w:p w:rsidR="0045021E" w:rsidRDefault="0045021E" w:rsidP="00BC1C74">
          <w:pPr>
            <w:shd w:val="clear" w:color="auto" w:fill="FFFFFF"/>
            <w:spacing w:after="0" w:line="240" w:lineRule="auto"/>
            <w:rPr>
              <w:rFonts w:ascii="yandex-sans" w:eastAsia="Times New Roman" w:hAnsi="yandex-sans" w:cs="Times New Roman"/>
              <w:color w:val="000000"/>
              <w:sz w:val="23"/>
              <w:szCs w:val="23"/>
              <w:lang w:eastAsia="ru-RU"/>
            </w:rPr>
          </w:pPr>
        </w:p>
        <w:p w:rsidR="0045021E" w:rsidRDefault="0045021E" w:rsidP="00BC1C74">
          <w:pPr>
            <w:shd w:val="clear" w:color="auto" w:fill="FFFFFF"/>
            <w:spacing w:after="0" w:line="240" w:lineRule="auto"/>
            <w:rPr>
              <w:rFonts w:ascii="yandex-sans" w:eastAsia="Times New Roman" w:hAnsi="yandex-sans" w:cs="Times New Roman"/>
              <w:color w:val="000000"/>
              <w:sz w:val="23"/>
              <w:szCs w:val="23"/>
              <w:lang w:eastAsia="ru-RU"/>
            </w:rPr>
          </w:pPr>
        </w:p>
        <w:p w:rsidR="0045021E" w:rsidRPr="0045021E" w:rsidRDefault="0045021E" w:rsidP="0045021E">
          <w:pPr>
            <w:jc w:val="center"/>
            <w:rPr>
              <w:rFonts w:ascii="Times New Roman" w:hAnsi="Times New Roman" w:cs="Times New Roman"/>
              <w:b/>
              <w:sz w:val="48"/>
              <w:szCs w:val="48"/>
            </w:rPr>
          </w:pPr>
          <w:r w:rsidRPr="0045021E">
            <w:rPr>
              <w:rFonts w:ascii="Times New Roman" w:hAnsi="Times New Roman" w:cs="Times New Roman"/>
              <w:b/>
              <w:sz w:val="48"/>
              <w:szCs w:val="48"/>
            </w:rPr>
            <w:t>План работы</w:t>
          </w:r>
        </w:p>
        <w:p w:rsidR="0045021E" w:rsidRPr="0045021E" w:rsidRDefault="0045021E" w:rsidP="0045021E">
          <w:pPr>
            <w:jc w:val="center"/>
            <w:rPr>
              <w:rFonts w:ascii="Times New Roman" w:hAnsi="Times New Roman" w:cs="Times New Roman"/>
              <w:b/>
              <w:sz w:val="48"/>
              <w:szCs w:val="48"/>
            </w:rPr>
          </w:pPr>
          <w:r w:rsidRPr="0045021E">
            <w:rPr>
              <w:rFonts w:ascii="Times New Roman" w:hAnsi="Times New Roman" w:cs="Times New Roman"/>
              <w:b/>
              <w:sz w:val="48"/>
              <w:szCs w:val="48"/>
            </w:rPr>
            <w:t>школьной библиотеки</w:t>
          </w:r>
        </w:p>
        <w:p w:rsidR="0045021E" w:rsidRPr="0045021E" w:rsidRDefault="0045021E" w:rsidP="0045021E">
          <w:pPr>
            <w:jc w:val="center"/>
            <w:rPr>
              <w:rFonts w:ascii="Times New Roman" w:hAnsi="Times New Roman" w:cs="Times New Roman"/>
              <w:b/>
              <w:sz w:val="48"/>
              <w:szCs w:val="48"/>
            </w:rPr>
          </w:pPr>
          <w:r w:rsidRPr="0045021E">
            <w:rPr>
              <w:rFonts w:ascii="Times New Roman" w:hAnsi="Times New Roman" w:cs="Times New Roman"/>
              <w:b/>
              <w:sz w:val="48"/>
              <w:szCs w:val="48"/>
            </w:rPr>
            <w:t>20</w:t>
          </w:r>
          <w:r>
            <w:rPr>
              <w:rFonts w:ascii="Times New Roman" w:hAnsi="Times New Roman" w:cs="Times New Roman"/>
              <w:b/>
              <w:sz w:val="48"/>
              <w:szCs w:val="48"/>
            </w:rPr>
            <w:t>2</w:t>
          </w:r>
          <w:r w:rsidR="00B755D4">
            <w:rPr>
              <w:rFonts w:ascii="Times New Roman" w:hAnsi="Times New Roman" w:cs="Times New Roman"/>
              <w:b/>
              <w:sz w:val="48"/>
              <w:szCs w:val="48"/>
            </w:rPr>
            <w:t>2</w:t>
          </w:r>
          <w:r w:rsidRPr="0045021E">
            <w:rPr>
              <w:rFonts w:ascii="Times New Roman" w:hAnsi="Times New Roman" w:cs="Times New Roman"/>
              <w:b/>
              <w:sz w:val="48"/>
              <w:szCs w:val="48"/>
            </w:rPr>
            <w:t>-20</w:t>
          </w:r>
          <w:r>
            <w:rPr>
              <w:rFonts w:ascii="Times New Roman" w:hAnsi="Times New Roman" w:cs="Times New Roman"/>
              <w:b/>
              <w:sz w:val="48"/>
              <w:szCs w:val="48"/>
            </w:rPr>
            <w:t>2</w:t>
          </w:r>
          <w:r w:rsidR="00B755D4">
            <w:rPr>
              <w:rFonts w:ascii="Times New Roman" w:hAnsi="Times New Roman" w:cs="Times New Roman"/>
              <w:b/>
              <w:sz w:val="48"/>
              <w:szCs w:val="48"/>
            </w:rPr>
            <w:t>3</w:t>
          </w:r>
        </w:p>
        <w:p w:rsidR="0045021E" w:rsidRPr="0045021E" w:rsidRDefault="0045021E" w:rsidP="0045021E">
          <w:pPr>
            <w:jc w:val="center"/>
            <w:rPr>
              <w:rFonts w:ascii="Times New Roman" w:hAnsi="Times New Roman" w:cs="Times New Roman"/>
              <w:b/>
              <w:sz w:val="48"/>
              <w:szCs w:val="48"/>
            </w:rPr>
          </w:pPr>
          <w:r w:rsidRPr="0045021E">
            <w:rPr>
              <w:rFonts w:ascii="Times New Roman" w:hAnsi="Times New Roman" w:cs="Times New Roman"/>
              <w:b/>
              <w:sz w:val="48"/>
              <w:szCs w:val="48"/>
            </w:rPr>
            <w:t>учебный год</w:t>
          </w:r>
        </w:p>
        <w:p w:rsidR="0045021E" w:rsidRDefault="0045021E" w:rsidP="0045021E">
          <w:pPr>
            <w:shd w:val="clear" w:color="auto" w:fill="FFFFFF"/>
            <w:spacing w:after="0" w:line="240" w:lineRule="auto"/>
            <w:ind w:left="4678"/>
            <w:rPr>
              <w:rFonts w:ascii="yandex-sans" w:eastAsia="Times New Roman" w:hAnsi="yandex-sans" w:cs="Times New Roman"/>
              <w:color w:val="000000"/>
              <w:sz w:val="32"/>
              <w:szCs w:val="32"/>
              <w:lang w:eastAsia="ru-RU"/>
            </w:rPr>
          </w:pPr>
        </w:p>
        <w:p w:rsidR="0045021E" w:rsidRDefault="0045021E" w:rsidP="0045021E">
          <w:pPr>
            <w:shd w:val="clear" w:color="auto" w:fill="FFFFFF"/>
            <w:spacing w:after="0" w:line="240" w:lineRule="auto"/>
            <w:ind w:left="4678"/>
            <w:rPr>
              <w:rFonts w:ascii="yandex-sans" w:eastAsia="Times New Roman" w:hAnsi="yandex-sans" w:cs="Times New Roman"/>
              <w:color w:val="000000"/>
              <w:sz w:val="32"/>
              <w:szCs w:val="32"/>
              <w:lang w:eastAsia="ru-RU"/>
            </w:rPr>
          </w:pPr>
        </w:p>
        <w:p w:rsidR="0045021E" w:rsidRDefault="0045021E" w:rsidP="0045021E">
          <w:pPr>
            <w:shd w:val="clear" w:color="auto" w:fill="FFFFFF"/>
            <w:spacing w:after="0" w:line="240" w:lineRule="auto"/>
            <w:ind w:left="4678"/>
            <w:rPr>
              <w:rFonts w:ascii="yandex-sans" w:eastAsia="Times New Roman" w:hAnsi="yandex-sans" w:cs="Times New Roman"/>
              <w:color w:val="000000"/>
              <w:sz w:val="32"/>
              <w:szCs w:val="32"/>
              <w:lang w:eastAsia="ru-RU"/>
            </w:rPr>
          </w:pPr>
        </w:p>
        <w:p w:rsidR="00BC1C74" w:rsidRPr="00AE7E49" w:rsidRDefault="00BC1C74" w:rsidP="0045021E">
          <w:pPr>
            <w:shd w:val="clear" w:color="auto" w:fill="FFFFFF"/>
            <w:spacing w:after="0" w:line="240" w:lineRule="auto"/>
            <w:ind w:left="4678"/>
            <w:rPr>
              <w:rFonts w:ascii="yandex-sans" w:eastAsia="Times New Roman" w:hAnsi="yandex-sans" w:cs="Times New Roman"/>
              <w:color w:val="000000"/>
              <w:sz w:val="28"/>
              <w:szCs w:val="28"/>
              <w:lang w:eastAsia="ru-RU"/>
            </w:rPr>
          </w:pPr>
          <w:r w:rsidRPr="00AE7E49">
            <w:rPr>
              <w:rFonts w:ascii="yandex-sans" w:eastAsia="Times New Roman" w:hAnsi="yandex-sans" w:cs="Times New Roman"/>
              <w:color w:val="000000"/>
              <w:sz w:val="28"/>
              <w:szCs w:val="28"/>
              <w:lang w:eastAsia="ru-RU"/>
            </w:rPr>
            <w:t>Составитель:</w:t>
          </w:r>
        </w:p>
        <w:p w:rsidR="00BC1C74" w:rsidRPr="00AE7E49" w:rsidRDefault="00BC1C74" w:rsidP="0045021E">
          <w:pPr>
            <w:shd w:val="clear" w:color="auto" w:fill="FFFFFF"/>
            <w:spacing w:after="0" w:line="240" w:lineRule="auto"/>
            <w:ind w:left="4678"/>
            <w:rPr>
              <w:rFonts w:ascii="yandex-sans" w:eastAsia="Times New Roman" w:hAnsi="yandex-sans" w:cs="Times New Roman"/>
              <w:color w:val="000000"/>
              <w:sz w:val="28"/>
              <w:szCs w:val="28"/>
              <w:lang w:eastAsia="ru-RU"/>
            </w:rPr>
          </w:pPr>
          <w:r w:rsidRPr="00AE7E49">
            <w:rPr>
              <w:rFonts w:ascii="yandex-sans" w:eastAsia="Times New Roman" w:hAnsi="yandex-sans" w:cs="Times New Roman"/>
              <w:color w:val="000000"/>
              <w:sz w:val="28"/>
              <w:szCs w:val="28"/>
              <w:lang w:eastAsia="ru-RU"/>
            </w:rPr>
            <w:t>Некрасова Ирина Юрьевна</w:t>
          </w:r>
        </w:p>
        <w:p w:rsidR="0045021E" w:rsidRDefault="0045021E" w:rsidP="0045021E">
          <w:pPr>
            <w:shd w:val="clear" w:color="auto" w:fill="FFFFFF"/>
            <w:spacing w:after="0" w:line="240" w:lineRule="auto"/>
            <w:jc w:val="center"/>
            <w:rPr>
              <w:rFonts w:ascii="yandex-sans" w:eastAsia="Times New Roman" w:hAnsi="yandex-sans" w:cs="Times New Roman"/>
              <w:color w:val="000000"/>
              <w:sz w:val="32"/>
              <w:szCs w:val="32"/>
              <w:lang w:eastAsia="ru-RU"/>
            </w:rPr>
          </w:pPr>
        </w:p>
        <w:p w:rsidR="0045021E" w:rsidRDefault="0045021E" w:rsidP="0045021E">
          <w:pPr>
            <w:shd w:val="clear" w:color="auto" w:fill="FFFFFF"/>
            <w:spacing w:after="0" w:line="240" w:lineRule="auto"/>
            <w:jc w:val="center"/>
            <w:rPr>
              <w:rFonts w:ascii="yandex-sans" w:eastAsia="Times New Roman" w:hAnsi="yandex-sans" w:cs="Times New Roman"/>
              <w:color w:val="000000"/>
              <w:sz w:val="32"/>
              <w:szCs w:val="32"/>
              <w:lang w:eastAsia="ru-RU"/>
            </w:rPr>
          </w:pPr>
        </w:p>
        <w:p w:rsidR="0045021E" w:rsidRDefault="0045021E" w:rsidP="0045021E">
          <w:pPr>
            <w:shd w:val="clear" w:color="auto" w:fill="FFFFFF"/>
            <w:spacing w:after="0" w:line="240" w:lineRule="auto"/>
            <w:jc w:val="center"/>
            <w:rPr>
              <w:rFonts w:ascii="yandex-sans" w:eastAsia="Times New Roman" w:hAnsi="yandex-sans" w:cs="Times New Roman"/>
              <w:color w:val="000000"/>
              <w:sz w:val="32"/>
              <w:szCs w:val="32"/>
              <w:lang w:eastAsia="ru-RU"/>
            </w:rPr>
          </w:pPr>
        </w:p>
        <w:p w:rsidR="0045021E" w:rsidRDefault="0045021E" w:rsidP="0045021E">
          <w:pPr>
            <w:shd w:val="clear" w:color="auto" w:fill="FFFFFF"/>
            <w:spacing w:after="0" w:line="240" w:lineRule="auto"/>
            <w:jc w:val="center"/>
            <w:rPr>
              <w:rFonts w:ascii="yandex-sans" w:eastAsia="Times New Roman" w:hAnsi="yandex-sans" w:cs="Times New Roman"/>
              <w:color w:val="000000"/>
              <w:sz w:val="32"/>
              <w:szCs w:val="32"/>
              <w:lang w:eastAsia="ru-RU"/>
            </w:rPr>
          </w:pPr>
        </w:p>
        <w:p w:rsidR="0045021E" w:rsidRDefault="0045021E" w:rsidP="0045021E">
          <w:pPr>
            <w:shd w:val="clear" w:color="auto" w:fill="FFFFFF"/>
            <w:spacing w:after="0" w:line="240" w:lineRule="auto"/>
            <w:jc w:val="center"/>
            <w:rPr>
              <w:rFonts w:ascii="yandex-sans" w:eastAsia="Times New Roman" w:hAnsi="yandex-sans" w:cs="Times New Roman"/>
              <w:color w:val="000000"/>
              <w:sz w:val="32"/>
              <w:szCs w:val="32"/>
              <w:lang w:eastAsia="ru-RU"/>
            </w:rPr>
          </w:pPr>
        </w:p>
        <w:p w:rsidR="0045021E" w:rsidRDefault="0045021E" w:rsidP="0045021E">
          <w:pPr>
            <w:shd w:val="clear" w:color="auto" w:fill="FFFFFF"/>
            <w:spacing w:after="0" w:line="240" w:lineRule="auto"/>
            <w:jc w:val="center"/>
            <w:rPr>
              <w:rFonts w:ascii="yandex-sans" w:eastAsia="Times New Roman" w:hAnsi="yandex-sans" w:cs="Times New Roman"/>
              <w:color w:val="000000"/>
              <w:sz w:val="32"/>
              <w:szCs w:val="32"/>
              <w:lang w:eastAsia="ru-RU"/>
            </w:rPr>
          </w:pPr>
        </w:p>
        <w:p w:rsidR="00BC1C74" w:rsidRPr="00AE7E49" w:rsidRDefault="00BC1C74" w:rsidP="0045021E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AE7E49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с</w:t>
          </w:r>
          <w:proofErr w:type="gramStart"/>
          <w:r w:rsidRPr="00AE7E49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.Ф</w:t>
          </w:r>
          <w:proofErr w:type="gramEnd"/>
          <w:r w:rsidRPr="00AE7E49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унтики</w:t>
          </w:r>
        </w:p>
        <w:p w:rsidR="00BC1C74" w:rsidRPr="00AE7E49" w:rsidRDefault="00B755D4" w:rsidP="0045021E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AE7E49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2022</w:t>
          </w:r>
          <w:r w:rsidR="00BC1C74" w:rsidRPr="00AE7E49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</w:t>
          </w:r>
        </w:p>
        <w:p w:rsidR="00491A88" w:rsidRDefault="000E68E5">
          <w:pPr>
            <w:rPr>
              <w:b/>
              <w:i/>
              <w:sz w:val="24"/>
              <w:szCs w:val="24"/>
            </w:rPr>
          </w:pPr>
        </w:p>
      </w:sdtContent>
    </w:sdt>
    <w:p w:rsidR="00A0326A" w:rsidRDefault="00A0326A" w:rsidP="002C0B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0B03">
        <w:rPr>
          <w:rFonts w:ascii="Times New Roman" w:hAnsi="Times New Roman" w:cs="Times New Roman"/>
          <w:b/>
          <w:i/>
          <w:sz w:val="28"/>
          <w:szCs w:val="28"/>
        </w:rPr>
        <w:t>Анализ работы школьной библиотеки.</w:t>
      </w:r>
    </w:p>
    <w:p w:rsidR="00491A88" w:rsidRPr="002C0B03" w:rsidRDefault="00491A88" w:rsidP="002C0B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26A" w:rsidRPr="002C0B03" w:rsidRDefault="00A0326A" w:rsidP="00AE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3">
        <w:rPr>
          <w:rFonts w:ascii="Times New Roman" w:hAnsi="Times New Roman" w:cs="Times New Roman"/>
          <w:sz w:val="24"/>
          <w:szCs w:val="24"/>
        </w:rPr>
        <w:t xml:space="preserve">   Школьная библиотека находится в просторном помещении. В библиотеке есть вся необходимая справочная литература. Дети с удовольствием занимаются в библиотеке. Необходимая информация используется как на уроках, так и на внеклассных мероприятиях. </w:t>
      </w:r>
    </w:p>
    <w:p w:rsidR="00A0326A" w:rsidRPr="002C0B03" w:rsidRDefault="00A0326A" w:rsidP="00AE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3">
        <w:rPr>
          <w:rFonts w:ascii="Times New Roman" w:hAnsi="Times New Roman" w:cs="Times New Roman"/>
          <w:sz w:val="24"/>
          <w:szCs w:val="24"/>
        </w:rPr>
        <w:t xml:space="preserve">  Учебники хранятся в отдельной комнате.  Уче</w:t>
      </w:r>
      <w:r w:rsidR="00B755D4">
        <w:rPr>
          <w:rFonts w:ascii="Times New Roman" w:hAnsi="Times New Roman" w:cs="Times New Roman"/>
          <w:sz w:val="24"/>
          <w:szCs w:val="24"/>
        </w:rPr>
        <w:t>бниками обеспечены все учащиеся</w:t>
      </w:r>
      <w:r w:rsidRPr="002C0B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26A" w:rsidRPr="002C0B03" w:rsidRDefault="00A0326A" w:rsidP="00AE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3">
        <w:rPr>
          <w:rFonts w:ascii="Times New Roman" w:hAnsi="Times New Roman" w:cs="Times New Roman"/>
          <w:sz w:val="24"/>
          <w:szCs w:val="24"/>
        </w:rPr>
        <w:t xml:space="preserve"> Если справочной литературой можно гордиться, то художественный фонд очень старый и ветхий. Не хватает произведен</w:t>
      </w:r>
      <w:r w:rsidR="00B755D4">
        <w:rPr>
          <w:rFonts w:ascii="Times New Roman" w:hAnsi="Times New Roman" w:cs="Times New Roman"/>
          <w:sz w:val="24"/>
          <w:szCs w:val="24"/>
        </w:rPr>
        <w:t xml:space="preserve">ий классиков на всех учащихся. </w:t>
      </w:r>
      <w:r w:rsidR="00B755D4" w:rsidRPr="002C0B03">
        <w:rPr>
          <w:rFonts w:ascii="Times New Roman" w:hAnsi="Times New Roman" w:cs="Times New Roman"/>
          <w:sz w:val="24"/>
          <w:szCs w:val="24"/>
        </w:rPr>
        <w:t>Проблемы поступления детских книг остаются</w:t>
      </w:r>
      <w:r w:rsidR="00B755D4">
        <w:rPr>
          <w:rFonts w:ascii="Times New Roman" w:hAnsi="Times New Roman" w:cs="Times New Roman"/>
          <w:sz w:val="24"/>
          <w:szCs w:val="24"/>
        </w:rPr>
        <w:t xml:space="preserve">. В нашей школе проводится акция «Подари книгу».  </w:t>
      </w:r>
      <w:proofErr w:type="gramStart"/>
      <w:r w:rsidR="00B755D4" w:rsidRPr="002C0B03"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 w:rsidR="00B755D4" w:rsidRPr="002C0B03">
        <w:rPr>
          <w:rFonts w:ascii="Times New Roman" w:hAnsi="Times New Roman" w:cs="Times New Roman"/>
          <w:sz w:val="24"/>
          <w:szCs w:val="24"/>
        </w:rPr>
        <w:t xml:space="preserve"> у которых дома лежали книги, которые были прочитаны, принесли в школьный библиотечный фонд.</w:t>
      </w:r>
      <w:r w:rsidR="00B755D4">
        <w:rPr>
          <w:rFonts w:ascii="Times New Roman" w:hAnsi="Times New Roman" w:cs="Times New Roman"/>
          <w:sz w:val="24"/>
          <w:szCs w:val="24"/>
        </w:rPr>
        <w:t xml:space="preserve"> Пополняется библиотека</w:t>
      </w:r>
      <w:r w:rsidRPr="002C0B03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="00B755D4">
        <w:rPr>
          <w:rFonts w:ascii="Times New Roman" w:hAnsi="Times New Roman" w:cs="Times New Roman"/>
          <w:sz w:val="24"/>
          <w:szCs w:val="24"/>
        </w:rPr>
        <w:t>ями современных писателей</w:t>
      </w:r>
      <w:r w:rsidRPr="002C0B03">
        <w:rPr>
          <w:rFonts w:ascii="Times New Roman" w:hAnsi="Times New Roman" w:cs="Times New Roman"/>
          <w:sz w:val="24"/>
          <w:szCs w:val="24"/>
        </w:rPr>
        <w:t xml:space="preserve">. Чаще всего дети берут журналы, энциклопедии. Дети предпочитают брать книги  в сельской библиотеке или читать книги, купленные родителями. </w:t>
      </w:r>
    </w:p>
    <w:p w:rsidR="00A0326A" w:rsidRPr="002C0B03" w:rsidRDefault="00A0326A" w:rsidP="00AE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3">
        <w:rPr>
          <w:rFonts w:ascii="Times New Roman" w:hAnsi="Times New Roman" w:cs="Times New Roman"/>
          <w:sz w:val="24"/>
          <w:szCs w:val="24"/>
        </w:rPr>
        <w:t xml:space="preserve">  В течение года работал совет библиотеки. Ребята работали с должниками, следили за сохранностью учебников и книг (проведены рейды, добились, что все  учащиеся обернули учебники) помогали в проведении библиотечных мероприятий. Продолжала работу и «</w:t>
      </w:r>
      <w:proofErr w:type="spellStart"/>
      <w:r w:rsidRPr="002C0B03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2C0B03">
        <w:rPr>
          <w:rFonts w:ascii="Times New Roman" w:hAnsi="Times New Roman" w:cs="Times New Roman"/>
          <w:sz w:val="24"/>
          <w:szCs w:val="24"/>
        </w:rPr>
        <w:t xml:space="preserve"> больница». Ребята как могли, продлевали жизнь книгам, но с каждым годом это делать все труднее. </w:t>
      </w:r>
    </w:p>
    <w:p w:rsidR="00A0326A" w:rsidRPr="002C0B03" w:rsidRDefault="00A0326A" w:rsidP="00AE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3">
        <w:rPr>
          <w:rFonts w:ascii="Times New Roman" w:hAnsi="Times New Roman" w:cs="Times New Roman"/>
          <w:sz w:val="24"/>
          <w:szCs w:val="24"/>
        </w:rPr>
        <w:t xml:space="preserve">  Все ученики и учителя являются читателями нашей библиотеки и заходят не только за нужной книгой, но и почитать журналы, поработать со справочной литературой, здесь проводятся уроки, мероприятия.</w:t>
      </w:r>
    </w:p>
    <w:p w:rsidR="00A0326A" w:rsidRPr="002C0B03" w:rsidRDefault="00A0326A" w:rsidP="00AE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3">
        <w:rPr>
          <w:rFonts w:ascii="Times New Roman" w:hAnsi="Times New Roman" w:cs="Times New Roman"/>
          <w:sz w:val="24"/>
          <w:szCs w:val="24"/>
        </w:rPr>
        <w:t xml:space="preserve">    Дети,  начиная с 1 класса, учатся на библиотечных уроках пользоваться библиотечной книгой, словарями, справочниками, энциклопедиями, в том числе и электронной. В проведении библиотечных уроков использовались презентации: «Источники информации», «Структура книги».</w:t>
      </w:r>
    </w:p>
    <w:p w:rsidR="00A0326A" w:rsidRPr="002C0B03" w:rsidRDefault="00A0326A" w:rsidP="00AE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3">
        <w:rPr>
          <w:rFonts w:ascii="Times New Roman" w:hAnsi="Times New Roman" w:cs="Times New Roman"/>
          <w:sz w:val="24"/>
          <w:szCs w:val="24"/>
        </w:rPr>
        <w:t>С их применением дети лучше воспринимают материал.</w:t>
      </w:r>
    </w:p>
    <w:p w:rsidR="00A0326A" w:rsidRPr="002C0B03" w:rsidRDefault="00A0326A" w:rsidP="00AE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3">
        <w:rPr>
          <w:rFonts w:ascii="Times New Roman" w:hAnsi="Times New Roman" w:cs="Times New Roman"/>
          <w:sz w:val="24"/>
          <w:szCs w:val="24"/>
        </w:rPr>
        <w:t xml:space="preserve">  Большое внимание уделяется оформлению библиотеки: оформляются книжные выставки, книжные подборки, поддерживается порядок.</w:t>
      </w:r>
    </w:p>
    <w:p w:rsidR="00A0326A" w:rsidRPr="002C0B03" w:rsidRDefault="00A0326A" w:rsidP="00AE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3">
        <w:rPr>
          <w:rFonts w:ascii="Times New Roman" w:hAnsi="Times New Roman" w:cs="Times New Roman"/>
          <w:sz w:val="24"/>
          <w:szCs w:val="24"/>
        </w:rPr>
        <w:t xml:space="preserve">  Проводились и массовые мероприятия.</w:t>
      </w:r>
    </w:p>
    <w:p w:rsidR="00A0326A" w:rsidRPr="002C0B03" w:rsidRDefault="00A0326A" w:rsidP="00AE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3">
        <w:rPr>
          <w:rFonts w:ascii="Times New Roman" w:hAnsi="Times New Roman" w:cs="Times New Roman"/>
          <w:sz w:val="24"/>
          <w:szCs w:val="24"/>
        </w:rPr>
        <w:t xml:space="preserve">  Вся работа библиотеки велась по плану,  в тесной связи с классными руководителями.                                                                                                                               </w:t>
      </w:r>
    </w:p>
    <w:p w:rsidR="00A0326A" w:rsidRPr="002C0B03" w:rsidRDefault="00A0326A" w:rsidP="00AE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3">
        <w:rPr>
          <w:rFonts w:ascii="Times New Roman" w:hAnsi="Times New Roman" w:cs="Times New Roman"/>
          <w:sz w:val="24"/>
          <w:szCs w:val="24"/>
        </w:rPr>
        <w:t xml:space="preserve"> Делались анализы читательских формуляров по классам, проводились беседы и обзоры, оформлялись выставки. На особом контроле дети, у которых есть сложности в освоении навыков беглого чтения. Для них индивидуально подбирались книги, проводились беседы о пользе</w:t>
      </w:r>
      <w:r w:rsidRPr="002C0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B03">
        <w:rPr>
          <w:rFonts w:ascii="Times New Roman" w:hAnsi="Times New Roman" w:cs="Times New Roman"/>
          <w:sz w:val="24"/>
          <w:szCs w:val="24"/>
        </w:rPr>
        <w:t>чтения.</w:t>
      </w:r>
    </w:p>
    <w:p w:rsidR="00A0326A" w:rsidRDefault="00A0326A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326A" w:rsidRDefault="00A0326A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326A" w:rsidRDefault="00A0326A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326A" w:rsidRDefault="00A0326A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326A" w:rsidRDefault="00A0326A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326A" w:rsidRDefault="00A0326A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326A" w:rsidRDefault="00A0326A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326A" w:rsidRDefault="00A0326A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326A" w:rsidRDefault="00A0326A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326A" w:rsidRDefault="00A0326A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326A" w:rsidRDefault="00A0326A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326A" w:rsidRDefault="00A0326A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B03" w:rsidRDefault="002C0B03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1A88" w:rsidRDefault="00491A88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1A88" w:rsidRDefault="00491A88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B03" w:rsidRDefault="002C0B03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E49" w:rsidRDefault="00AE7E49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E49" w:rsidRDefault="00AE7E49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B03" w:rsidRDefault="002C0B03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B03" w:rsidRDefault="002C0B03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2D10" w:rsidRDefault="00342D10" w:rsidP="001D1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D1419" w:rsidRPr="00491A88" w:rsidRDefault="001D1419" w:rsidP="001D141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491A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Цели работы:</w:t>
      </w:r>
    </w:p>
    <w:p w:rsidR="001D1419" w:rsidRPr="002C0B03" w:rsidRDefault="001D1419" w:rsidP="001D1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1.Привлечение в библиотеку большего числа читателей, воспитание любви к чтению и руководство им.</w:t>
      </w:r>
    </w:p>
    <w:p w:rsidR="001D1419" w:rsidRPr="00491A88" w:rsidRDefault="001D1419" w:rsidP="001D141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491A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Основные задачи</w:t>
      </w:r>
      <w:r w:rsidRPr="00491A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1D1419" w:rsidRPr="002C0B03" w:rsidRDefault="001D1419" w:rsidP="001D1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-содействовать учебно-воспитательному процессу школы и самообразованию учащихся, педагогов путем библиотечного информационно-библиографического обслуживания;</w:t>
      </w:r>
    </w:p>
    <w:p w:rsidR="001D1419" w:rsidRPr="002C0B03" w:rsidRDefault="001D1419" w:rsidP="001D1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у детей информационной культуры и культуры чтения;</w:t>
      </w:r>
    </w:p>
    <w:p w:rsidR="001D1419" w:rsidRPr="002C0B03" w:rsidRDefault="001D1419" w:rsidP="001D1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-совершенствовать традиционные и нетрадиционные формы индивидуальной и массовой работы библиотеки, в том числе используя Интернет – ресурсы;</w:t>
      </w:r>
    </w:p>
    <w:p w:rsidR="001D1419" w:rsidRPr="002C0B03" w:rsidRDefault="001D1419" w:rsidP="001D1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у читателей навыки независимого библиотечного пользования: обучение пользованию книгой и другими носителями информации, поиску, отбору и умению оценивать информацию;</w:t>
      </w:r>
    </w:p>
    <w:p w:rsidR="001D1419" w:rsidRPr="002C0B03" w:rsidRDefault="001D1419" w:rsidP="001D1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-приобщить детей к ценностям мировой и отечественной культуры;</w:t>
      </w:r>
    </w:p>
    <w:p w:rsidR="001D1419" w:rsidRPr="002C0B03" w:rsidRDefault="001D1419" w:rsidP="001D1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-поддерживать в рабочем состоянии книжного фонда и фонда учебников.</w:t>
      </w:r>
    </w:p>
    <w:p w:rsidR="00491A88" w:rsidRDefault="00491A88" w:rsidP="001D1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1D1419" w:rsidRPr="00491A88" w:rsidRDefault="001D1419" w:rsidP="001D141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491A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Основные направления работы</w:t>
      </w:r>
    </w:p>
    <w:p w:rsidR="001D1419" w:rsidRPr="001D1419" w:rsidRDefault="001D1419" w:rsidP="001D1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28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"/>
        <w:gridCol w:w="92"/>
        <w:gridCol w:w="567"/>
        <w:gridCol w:w="6529"/>
        <w:gridCol w:w="50"/>
        <w:gridCol w:w="2590"/>
      </w:tblGrid>
      <w:tr w:rsidR="002C0B03" w:rsidRPr="001D1419" w:rsidTr="002C0B03">
        <w:trPr>
          <w:jc w:val="center"/>
        </w:trPr>
        <w:tc>
          <w:tcPr>
            <w:tcW w:w="102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B03" w:rsidRPr="001D1419" w:rsidRDefault="002C0B03" w:rsidP="002C0B03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с читателями</w:t>
            </w:r>
          </w:p>
        </w:tc>
      </w:tr>
      <w:tr w:rsidR="001D1419" w:rsidRPr="001D1419" w:rsidTr="002C0B03">
        <w:trPr>
          <w:jc w:val="center"/>
        </w:trPr>
        <w:tc>
          <w:tcPr>
            <w:tcW w:w="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419" w:rsidRPr="001D1419" w:rsidRDefault="002C0B03" w:rsidP="002C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в читальном зале: учителей, учащихся.</w:t>
            </w: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D1419" w:rsidRPr="001D1419" w:rsidTr="002C0B03">
        <w:trPr>
          <w:jc w:val="center"/>
        </w:trPr>
        <w:tc>
          <w:tcPr>
            <w:tcW w:w="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419" w:rsidRPr="001D1419" w:rsidRDefault="002C0B03" w:rsidP="002C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читателей</w:t>
            </w: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D1419" w:rsidRPr="001D1419" w:rsidTr="002C0B03">
        <w:trPr>
          <w:jc w:val="center"/>
        </w:trPr>
        <w:tc>
          <w:tcPr>
            <w:tcW w:w="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419" w:rsidRPr="001D1419" w:rsidRDefault="002C0B03" w:rsidP="002C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Перерегистрация читателей</w:t>
            </w: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в </w:t>
            </w:r>
            <w:proofErr w:type="spellStart"/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году</w:t>
            </w:r>
          </w:p>
        </w:tc>
      </w:tr>
      <w:tr w:rsidR="001D1419" w:rsidRPr="001D1419" w:rsidTr="002C0B03">
        <w:trPr>
          <w:jc w:val="center"/>
        </w:trPr>
        <w:tc>
          <w:tcPr>
            <w:tcW w:w="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419" w:rsidRPr="001D1419" w:rsidRDefault="002C0B03" w:rsidP="002C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беседы с вновь записавшимися читателями о культуре чтения книги, проводить разъяснительные беседы об ответственности за причинённый ущерб книге или учебнику.</w:t>
            </w: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D1419" w:rsidRPr="001D1419" w:rsidTr="002C0B03">
        <w:trPr>
          <w:jc w:val="center"/>
        </w:trPr>
        <w:tc>
          <w:tcPr>
            <w:tcW w:w="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419" w:rsidRPr="001D1419" w:rsidRDefault="002C0B03" w:rsidP="002C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</w:t>
            </w: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D1419" w:rsidRPr="001D1419" w:rsidTr="002C0B03">
        <w:trPr>
          <w:jc w:val="center"/>
        </w:trPr>
        <w:tc>
          <w:tcPr>
            <w:tcW w:w="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419" w:rsidRPr="001D1419" w:rsidRDefault="002C0B03" w:rsidP="002C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- размышления о </w:t>
            </w:r>
            <w:proofErr w:type="gramStart"/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D1419" w:rsidRPr="001D1419" w:rsidTr="002C0B03">
        <w:trPr>
          <w:jc w:val="center"/>
        </w:trPr>
        <w:tc>
          <w:tcPr>
            <w:tcW w:w="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419" w:rsidRPr="001D1419" w:rsidRDefault="002C0B03" w:rsidP="002C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о новых книгах, энциклопедиях, периодических изданиях, поступивших в библиотеку.</w:t>
            </w: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1D1419" w:rsidRPr="001D1419" w:rsidTr="002C0B03">
        <w:trPr>
          <w:jc w:val="center"/>
        </w:trPr>
        <w:tc>
          <w:tcPr>
            <w:tcW w:w="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419" w:rsidRPr="001D1419" w:rsidRDefault="002C0B03" w:rsidP="002C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читательских формуляров</w:t>
            </w: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D1419" w:rsidRPr="001D1419" w:rsidTr="002C0B03">
        <w:trPr>
          <w:jc w:val="center"/>
        </w:trPr>
        <w:tc>
          <w:tcPr>
            <w:tcW w:w="102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1D1419" w:rsidRPr="001D1419" w:rsidTr="002C0B03">
        <w:trPr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2C0B03" w:rsidP="002C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 новой учебной и методической литературе, педагогических периодических изданиях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педсоветах</w:t>
            </w:r>
          </w:p>
        </w:tc>
      </w:tr>
      <w:tr w:rsidR="001D1419" w:rsidRPr="001D1419" w:rsidTr="002C0B03">
        <w:trPr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2C0B03" w:rsidP="002C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литературы и периодических изданий по заданной тематике. Подбор материалов к проведению классных часов, школьных мероприятий, массовой работы.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 педагогов</w:t>
            </w:r>
          </w:p>
        </w:tc>
      </w:tr>
      <w:tr w:rsidR="001D1419" w:rsidRPr="001D1419" w:rsidTr="002C0B03">
        <w:trPr>
          <w:jc w:val="center"/>
        </w:trPr>
        <w:tc>
          <w:tcPr>
            <w:tcW w:w="102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419" w:rsidRPr="001D1419" w:rsidRDefault="001D1419" w:rsidP="002C0B03">
            <w:pPr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1D1419" w:rsidRPr="001D1419" w:rsidTr="002C0B03">
        <w:trPr>
          <w:jc w:val="center"/>
        </w:trPr>
        <w:tc>
          <w:tcPr>
            <w:tcW w:w="102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419" w:rsidRPr="001D1419" w:rsidRDefault="001D1419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419" w:rsidRPr="001D1419" w:rsidTr="002C0B03">
        <w:trPr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2C0B03" w:rsidP="002C0B03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учебников классов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</w:tr>
      <w:tr w:rsidR="001D1419" w:rsidRPr="001D1419" w:rsidTr="002C0B03">
        <w:trPr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2C0B03" w:rsidP="002C0B03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учащихся согласно расписанию работы библиотеки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D1419" w:rsidRPr="001D1419" w:rsidTr="002C0B03">
        <w:trPr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2C0B03" w:rsidP="002C0B03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триместр</w:t>
            </w:r>
          </w:p>
        </w:tc>
      </w:tr>
      <w:tr w:rsidR="001D1419" w:rsidRPr="001D1419" w:rsidTr="002C0B03">
        <w:trPr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2C0B03" w:rsidP="002C0B03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учебников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D1419" w:rsidRPr="001D1419" w:rsidTr="002C0B03">
        <w:trPr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2C0B03" w:rsidP="002C0B03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D1419" w:rsidRPr="001D1419" w:rsidTr="002C0B03">
        <w:trPr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2C0B03" w:rsidP="002C0B03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D1419" w:rsidRPr="001D1419" w:rsidTr="002C0B03">
        <w:trPr>
          <w:jc w:val="center"/>
        </w:trPr>
        <w:tc>
          <w:tcPr>
            <w:tcW w:w="102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2C0B03">
            <w:pPr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Библиотечно-библиографические и информационные знания – учащимся</w:t>
            </w:r>
          </w:p>
        </w:tc>
      </w:tr>
      <w:tr w:rsidR="001D1419" w:rsidRPr="001D1419" w:rsidTr="002C0B03">
        <w:trPr>
          <w:jc w:val="center"/>
        </w:trPr>
        <w:tc>
          <w:tcPr>
            <w:tcW w:w="1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2C0B03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школьную библиотеку учащих</w:t>
            </w:r>
            <w:r w:rsidR="00B7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1 классов «Книжки ребятишкам</w:t>
            </w: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CE6262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1D1419" w:rsidRPr="001D1419" w:rsidTr="002C0B03">
        <w:trPr>
          <w:jc w:val="center"/>
        </w:trPr>
        <w:tc>
          <w:tcPr>
            <w:tcW w:w="1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2C0B03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 – практикум «</w:t>
            </w:r>
            <w:proofErr w:type="spellStart"/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ца» (уроки по ремонту книг</w:t>
            </w: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</w:tr>
      <w:tr w:rsidR="001D1419" w:rsidRPr="001D1419" w:rsidTr="002C0B03">
        <w:trPr>
          <w:jc w:val="center"/>
        </w:trPr>
        <w:tc>
          <w:tcPr>
            <w:tcW w:w="1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2C0B03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«Мудрые советы…» (о правилах пользования библиотекой) для всех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419" w:rsidRPr="001D1419" w:rsidRDefault="001D1419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июнь</w:t>
            </w:r>
          </w:p>
        </w:tc>
      </w:tr>
      <w:tr w:rsidR="00CE6262" w:rsidRPr="001D1419" w:rsidTr="007356BF">
        <w:trPr>
          <w:jc w:val="center"/>
        </w:trPr>
        <w:tc>
          <w:tcPr>
            <w:tcW w:w="1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262" w:rsidRPr="001D1419" w:rsidRDefault="00CE6262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262" w:rsidRPr="001D1419" w:rsidRDefault="00CE6262" w:rsidP="00B1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</w:t>
            </w:r>
            <w:proofErr w:type="spellEnd"/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библиографический урок о толковых словарях. «От Даля и до наших дней» Для 5- </w:t>
            </w:r>
            <w:proofErr w:type="spellStart"/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262" w:rsidRPr="001D1419" w:rsidRDefault="00CE6262" w:rsidP="00B1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E6262" w:rsidRPr="001D1419" w:rsidTr="002C0B03">
        <w:trPr>
          <w:jc w:val="center"/>
        </w:trPr>
        <w:tc>
          <w:tcPr>
            <w:tcW w:w="1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262" w:rsidRPr="001D1419" w:rsidRDefault="00CE6262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262" w:rsidRPr="001D1419" w:rsidRDefault="00CE6262" w:rsidP="00B1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профмастерства</w:t>
            </w:r>
            <w:proofErr w:type="spellEnd"/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устроена библиотека?» (о расстановке книг в </w:t>
            </w:r>
            <w:proofErr w:type="spellStart"/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фонде</w:t>
            </w:r>
            <w:proofErr w:type="gramStart"/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ББК в работе с литературой.)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-ых - 8-ых классов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262" w:rsidRPr="001D1419" w:rsidRDefault="00CE6262" w:rsidP="00B1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E6262" w:rsidRPr="001D1419" w:rsidTr="002C0B03">
        <w:trPr>
          <w:jc w:val="center"/>
        </w:trPr>
        <w:tc>
          <w:tcPr>
            <w:tcW w:w="1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262" w:rsidRPr="001D1419" w:rsidRDefault="00CE6262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262" w:rsidRPr="001D1419" w:rsidRDefault="00CE6262" w:rsidP="00B1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</w:t>
            </w:r>
            <w:proofErr w:type="spellEnd"/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библиографический час – знакомство «Словари бывают разные» для 4 – 6 – </w:t>
            </w:r>
            <w:proofErr w:type="spellStart"/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262" w:rsidRPr="001D1419" w:rsidRDefault="00CE6262" w:rsidP="00B1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CE6262" w:rsidRPr="001D1419" w:rsidTr="002C0B03">
        <w:trPr>
          <w:jc w:val="center"/>
        </w:trPr>
        <w:tc>
          <w:tcPr>
            <w:tcW w:w="1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262" w:rsidRPr="001D1419" w:rsidRDefault="00CE6262" w:rsidP="001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262" w:rsidRPr="001D1419" w:rsidRDefault="00CE6262" w:rsidP="00B1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час – знакомство «Каталоги, картотеки – помощники библиотеки» Для 7 – 11 классов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262" w:rsidRPr="001D1419" w:rsidRDefault="00CE6262" w:rsidP="00B1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</w:tbl>
    <w:p w:rsidR="001D1419" w:rsidRPr="001D1419" w:rsidRDefault="001D1419" w:rsidP="001D1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14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1419" w:rsidRDefault="001D1419" w:rsidP="001D1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91A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Цикл мероприятий к знаменательным и памятным датам</w:t>
      </w:r>
    </w:p>
    <w:p w:rsidR="0045021E" w:rsidRPr="00491A88" w:rsidRDefault="0045021E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1D1419" w:rsidRPr="0045021E" w:rsidRDefault="001D1419" w:rsidP="00491A88">
      <w:pPr>
        <w:shd w:val="clear" w:color="auto" w:fill="FFFFFF"/>
        <w:spacing w:after="0" w:line="240" w:lineRule="auto"/>
        <w:ind w:left="-567" w:right="-28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«Литературный калейдоскоп» (постоянно</w:t>
      </w:r>
      <w:r w:rsidR="00342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действующие книжно – иллюстрированные выставки к юбилейным датам русских и зарубежных писателей). Для всех;</w:t>
      </w:r>
    </w:p>
    <w:p w:rsidR="001D1419" w:rsidRDefault="007356BF" w:rsidP="00491A88">
      <w:pPr>
        <w:shd w:val="clear" w:color="auto" w:fill="FFFFFF"/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Школа – твой второй дом» (раскладная выставка – знакомство с нашей школой.</w:t>
      </w:r>
      <w:proofErr w:type="gramEnd"/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дню Знаний).</w:t>
      </w:r>
      <w:proofErr w:type="gramEnd"/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всех.</w:t>
      </w:r>
    </w:p>
    <w:p w:rsidR="00342D10" w:rsidRPr="00342D10" w:rsidRDefault="00342D10" w:rsidP="00491A88">
      <w:pPr>
        <w:shd w:val="clear" w:color="auto" w:fill="FFFFFF"/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42D1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Россию мы Отечеством зовем</w:t>
      </w:r>
      <w:r w:rsidRPr="00342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(постоянно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действующая выставка</w:t>
      </w:r>
      <w:proofErr w:type="gramStart"/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–) </w:t>
      </w:r>
      <w:proofErr w:type="gramEnd"/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</w:t>
      </w:r>
    </w:p>
    <w:p w:rsidR="001D1419" w:rsidRPr="0045021E" w:rsidRDefault="00342D10" w:rsidP="00491A88">
      <w:pPr>
        <w:shd w:val="clear" w:color="auto" w:fill="FFFFFF"/>
        <w:spacing w:after="0" w:line="240" w:lineRule="auto"/>
        <w:ind w:left="-567" w:right="-28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356BF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 земляк» (постоянно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действующая выставка</w:t>
      </w:r>
      <w:proofErr w:type="gramStart"/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–) </w:t>
      </w:r>
      <w:proofErr w:type="gramEnd"/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всех.</w:t>
      </w:r>
    </w:p>
    <w:p w:rsidR="00342D10" w:rsidRPr="0045021E" w:rsidRDefault="00342D10" w:rsidP="00342D10">
      <w:pPr>
        <w:shd w:val="clear" w:color="auto" w:fill="FFFFFF"/>
        <w:spacing w:after="0" w:line="240" w:lineRule="auto"/>
        <w:ind w:left="-567" w:right="-28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«Герои фильмов – наши друзья» (Сказочная викторина к Всемирному дню кино) Для начальных классов);</w:t>
      </w:r>
      <w:proofErr w:type="gramEnd"/>
    </w:p>
    <w:p w:rsidR="001D1419" w:rsidRPr="0045021E" w:rsidRDefault="00342D10" w:rsidP="00342D10">
      <w:pPr>
        <w:shd w:val="clear" w:color="auto" w:fill="FFFFFF"/>
        <w:spacing w:after="0" w:line="240" w:lineRule="auto"/>
        <w:ind w:left="-567" w:right="-28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«Зверьё моё» (Книжно – иллюстрированная фотовыставка к Всемирному дню защиты животных) Для всех</w:t>
      </w:r>
    </w:p>
    <w:p w:rsidR="00342D10" w:rsidRPr="00342D10" w:rsidRDefault="00342D10" w:rsidP="00342D10">
      <w:pPr>
        <w:shd w:val="clear" w:color="auto" w:fill="FFFFFF"/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«Добрые мамины глаза» </w:t>
      </w:r>
      <w:proofErr w:type="gramStart"/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Книжно – иллюстрированная выставка - посвящение ко Дню матери) (для всех);</w:t>
      </w:r>
    </w:p>
    <w:p w:rsidR="001D1419" w:rsidRPr="0045021E" w:rsidRDefault="007356BF" w:rsidP="00491A88">
      <w:pPr>
        <w:shd w:val="clear" w:color="auto" w:fill="FFFFFF"/>
        <w:spacing w:after="0" w:line="240" w:lineRule="auto"/>
        <w:ind w:left="-567" w:right="-28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героях былых времён…» (книжно-иллюстрированная выставка к</w:t>
      </w:r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Дню героев Отечества в России</w:t>
      </w:r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всех;</w:t>
      </w:r>
    </w:p>
    <w:p w:rsidR="00342D10" w:rsidRDefault="00342D10" w:rsidP="00342D10">
      <w:pPr>
        <w:shd w:val="clear" w:color="auto" w:fill="FFFFFF"/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выбор!» (</w:t>
      </w:r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складная выставка – знакомство с выборами, депутатами и др.</w:t>
      </w:r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Для всех.</w:t>
      </w:r>
    </w:p>
    <w:p w:rsidR="001D1419" w:rsidRPr="0045021E" w:rsidRDefault="00491A88" w:rsidP="00491A88">
      <w:pPr>
        <w:shd w:val="clear" w:color="auto" w:fill="FFFFFF"/>
        <w:spacing w:after="0" w:line="240" w:lineRule="auto"/>
        <w:ind w:left="-567" w:right="-28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«Поэтическая мозаика» </w:t>
      </w:r>
      <w:proofErr w:type="gramStart"/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Книжно-иллюстрированная выставка ко дню поэзии) Для всех.</w:t>
      </w:r>
    </w:p>
    <w:p w:rsidR="001D1419" w:rsidRPr="0045021E" w:rsidRDefault="00342D10" w:rsidP="00491A88">
      <w:pPr>
        <w:shd w:val="clear" w:color="auto" w:fill="FFFFFF"/>
        <w:spacing w:after="0" w:line="240" w:lineRule="auto"/>
        <w:ind w:left="-567" w:right="-28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«Хоровод весёлых книжек для девчонок и мальчишек » </w:t>
      </w:r>
      <w:proofErr w:type="gramStart"/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Книжно – иллюстрированная выставка весёлых детских рассказов к Неделе детской и юношеской книги, ко Дню смеха и к Международному Дню детской книги с обзором у выставки) Для всех.</w:t>
      </w:r>
    </w:p>
    <w:p w:rsidR="001D1419" w:rsidRPr="0045021E" w:rsidRDefault="00491A88" w:rsidP="00491A88">
      <w:pPr>
        <w:shd w:val="clear" w:color="auto" w:fill="FFFFFF"/>
        <w:spacing w:after="0" w:line="240" w:lineRule="auto"/>
        <w:ind w:left="-567" w:right="-28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«Космические дали таинственные» </w:t>
      </w:r>
      <w:proofErr w:type="gramStart"/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 – знакомство о героях – космонавтах. </w:t>
      </w:r>
      <w:proofErr w:type="gramStart"/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дню космонавтики) Для всех.</w:t>
      </w:r>
      <w:proofErr w:type="gramEnd"/>
    </w:p>
    <w:p w:rsidR="001D1419" w:rsidRPr="0045021E" w:rsidRDefault="001D1419" w:rsidP="00491A88">
      <w:pPr>
        <w:shd w:val="clear" w:color="auto" w:fill="FFFFFF"/>
        <w:spacing w:after="0" w:line="240" w:lineRule="auto"/>
        <w:ind w:left="-567" w:right="-28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«Там, где берегут природу» (Экологическая книжно – иллюстрированная выставка о заповедниках и национальных парках России.</w:t>
      </w:r>
      <w:proofErr w:type="gramEnd"/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Всемирному дню Земли) Для всех</w:t>
      </w:r>
      <w:proofErr w:type="gramEnd"/>
    </w:p>
    <w:p w:rsidR="001D1419" w:rsidRPr="0045021E" w:rsidRDefault="001D1419" w:rsidP="00491A88">
      <w:pPr>
        <w:shd w:val="clear" w:color="auto" w:fill="FFFFFF"/>
        <w:spacing w:after="0" w:line="240" w:lineRule="auto"/>
        <w:ind w:left="-567" w:right="-28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 дороге не зевай!» </w:t>
      </w:r>
      <w:proofErr w:type="gramStart"/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(Познавательная игра – викторина по безопасности дорожного движения.</w:t>
      </w:r>
      <w:proofErr w:type="gramEnd"/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Дню здоровья) Для 1 – 4 классов</w:t>
      </w:r>
      <w:proofErr w:type="gramEnd"/>
    </w:p>
    <w:p w:rsidR="001D1419" w:rsidRPr="0045021E" w:rsidRDefault="00491A88" w:rsidP="00491A88">
      <w:pPr>
        <w:shd w:val="clear" w:color="auto" w:fill="FFFFFF"/>
        <w:spacing w:after="0" w:line="240" w:lineRule="auto"/>
        <w:ind w:left="-567" w:right="-28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«Весёлая семейка» (Книжно – иллюстрированная выставка ко Дню семьи) Для всех.</w:t>
      </w:r>
    </w:p>
    <w:p w:rsidR="001D1419" w:rsidRPr="0045021E" w:rsidRDefault="00491A88" w:rsidP="00491A88">
      <w:pPr>
        <w:shd w:val="clear" w:color="auto" w:fill="FFFFFF"/>
        <w:spacing w:after="0" w:line="240" w:lineRule="auto"/>
        <w:ind w:left="-567" w:right="-28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419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помним! Мы гордимся!» (Книжно - иллюстрированная выставка ко Дню Победы) Для всех.</w:t>
      </w:r>
      <w:r w:rsidR="00342D10" w:rsidRPr="00342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2D10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«Фронтовое письмо» </w:t>
      </w:r>
      <w:proofErr w:type="gramStart"/>
      <w:r w:rsidR="00342D10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342D10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Литературный час памяти по произведениям о ВОВ, по фронтовым письмам) Для 5-ых – </w:t>
      </w:r>
      <w:r w:rsidR="00342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42D10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spellStart"/>
      <w:r w:rsidR="00342D10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="00342D10"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1D1419" w:rsidRPr="0045021E" w:rsidRDefault="001D1419" w:rsidP="00491A88">
      <w:pPr>
        <w:shd w:val="clear" w:color="auto" w:fill="FFFFFF"/>
        <w:spacing w:after="0" w:line="240" w:lineRule="auto"/>
        <w:ind w:left="-567" w:right="-28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Днём Победы!» ( Поздравительный стенд) Для всех.</w:t>
      </w:r>
    </w:p>
    <w:p w:rsidR="001D1419" w:rsidRDefault="001D1419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42D10" w:rsidRDefault="00342D10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2D10" w:rsidRDefault="00342D10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2D10" w:rsidRDefault="00342D10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2D10" w:rsidRDefault="00342D10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2D10" w:rsidRPr="0045021E" w:rsidRDefault="00342D10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419" w:rsidRPr="00491A88" w:rsidRDefault="001D1419" w:rsidP="00491A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491A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Формирование фонда библиотеки</w:t>
      </w:r>
    </w:p>
    <w:p w:rsidR="00491A88" w:rsidRDefault="00491A88" w:rsidP="001D1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D1419" w:rsidRPr="00BC1C74" w:rsidRDefault="001D1419" w:rsidP="00BC1C74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работы по сохранности учебного фонда (рейды по классам с проверкой учебников)</w:t>
      </w:r>
      <w:r w:rsidR="00BC1C74"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</w:p>
    <w:p w:rsidR="001D1419" w:rsidRPr="00BC1C74" w:rsidRDefault="001D1419" w:rsidP="00BC1C74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 учебного фонда с учетом ветхости и смены учебных программ</w:t>
      </w:r>
      <w:r w:rsidR="00BC1C74"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</w:p>
    <w:p w:rsidR="001D1419" w:rsidRPr="00BC1C74" w:rsidRDefault="001D1419" w:rsidP="00BC1C74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анализ использования учебного фонда</w:t>
      </w:r>
      <w:r w:rsidR="00BC1C74"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</w:p>
    <w:p w:rsidR="001D1419" w:rsidRPr="00BC1C74" w:rsidRDefault="001D1419" w:rsidP="00BC1C74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и редактирование картотеки учебной литературы</w:t>
      </w:r>
      <w:r w:rsidR="00BC1C74"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</w:p>
    <w:p w:rsidR="001D1419" w:rsidRPr="00BC1C74" w:rsidRDefault="001D1419" w:rsidP="00BC1C74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Расстановка новых изданий в фонде. Оформление накладных на учебную литературу и их своевременная передача в централизованную бухгалтерию</w:t>
      </w:r>
      <w:r w:rsidR="00BC1C74"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</w:p>
    <w:p w:rsidR="001D1419" w:rsidRPr="00BC1C74" w:rsidRDefault="001D1419" w:rsidP="00BC1C74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тетради выдачи учебников</w:t>
      </w:r>
      <w:r w:rsidR="00BC1C74"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</w:p>
    <w:p w:rsidR="001D1419" w:rsidRPr="001D1419" w:rsidRDefault="001D1419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1419" w:rsidRPr="001D1419" w:rsidRDefault="001D1419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1419" w:rsidRPr="00BC1C74" w:rsidRDefault="001D1419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BC1C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Работа с фондом художественной литературы</w:t>
      </w:r>
    </w:p>
    <w:p w:rsidR="001D1419" w:rsidRPr="00BC1C74" w:rsidRDefault="001D1419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BC1C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Срок исполнения</w:t>
      </w:r>
    </w:p>
    <w:p w:rsidR="001D1419" w:rsidRPr="001D1419" w:rsidRDefault="001D1419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1419" w:rsidRPr="00BC1C74" w:rsidRDefault="001D1419" w:rsidP="00BC1C74">
      <w:pPr>
        <w:pStyle w:val="aa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Своевременный прием, систематизация, техническая обработка и регистрация новых поступлений</w:t>
      </w:r>
      <w:r w:rsidR="00BC1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в течение года</w:t>
      </w:r>
    </w:p>
    <w:p w:rsidR="001D1419" w:rsidRPr="00BC1C74" w:rsidRDefault="001D1419" w:rsidP="00BC1C74">
      <w:pPr>
        <w:pStyle w:val="aa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библиотечного фонда</w:t>
      </w:r>
      <w:r w:rsidR="00BC1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графику инвентаризации</w:t>
      </w: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материального отдела</w:t>
      </w:r>
    </w:p>
    <w:p w:rsidR="001D1419" w:rsidRPr="00BC1C74" w:rsidRDefault="001D1419" w:rsidP="00BC1C74">
      <w:pPr>
        <w:pStyle w:val="aa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 ветхой художественной литературы и литературы по моральному износу</w:t>
      </w:r>
      <w:r w:rsid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C1C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течение года</w:t>
      </w:r>
    </w:p>
    <w:p w:rsidR="001D1419" w:rsidRPr="001D1419" w:rsidRDefault="001D1419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1419" w:rsidRPr="00BC1C74" w:rsidRDefault="001D1419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BC1C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Работа с фондом</w:t>
      </w:r>
    </w:p>
    <w:p w:rsidR="001D1419" w:rsidRPr="001D1419" w:rsidRDefault="001D1419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1419" w:rsidRPr="00BC1C74" w:rsidRDefault="001D1419" w:rsidP="00BC1C74">
      <w:pPr>
        <w:pStyle w:val="aa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фонда (наличие полочных, буквенных разделителей, разделителей с портретами детских писателей, индексов), эстетика оформления</w:t>
      </w:r>
    </w:p>
    <w:p w:rsidR="001D1419" w:rsidRPr="00BC1C74" w:rsidRDefault="001D1419" w:rsidP="00BC1C74">
      <w:pPr>
        <w:pStyle w:val="aa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правильной расстановки фонда на стеллажах</w:t>
      </w:r>
    </w:p>
    <w:p w:rsidR="001D1419" w:rsidRPr="00BC1C74" w:rsidRDefault="001D1419" w:rsidP="00BC1C74">
      <w:pPr>
        <w:pStyle w:val="aa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правильности расстановки фонда в течение года</w:t>
      </w:r>
    </w:p>
    <w:p w:rsidR="001D1419" w:rsidRPr="00BC1C74" w:rsidRDefault="001D1419" w:rsidP="00BC1C74">
      <w:pPr>
        <w:pStyle w:val="aa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свободного доступа пользователей библиотеки к информации</w:t>
      </w:r>
    </w:p>
    <w:p w:rsidR="001D1419" w:rsidRPr="00BC1C74" w:rsidRDefault="001D1419" w:rsidP="00BC1C74">
      <w:pPr>
        <w:pStyle w:val="aa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фонда на наличие экстремистских материалов согласно инструкциям, составление документации</w:t>
      </w:r>
    </w:p>
    <w:p w:rsidR="001D1419" w:rsidRPr="00BC1C74" w:rsidRDefault="001D1419" w:rsidP="00BC1C74">
      <w:pPr>
        <w:pStyle w:val="aa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в течение года</w:t>
      </w:r>
    </w:p>
    <w:p w:rsidR="001D1419" w:rsidRPr="001D1419" w:rsidRDefault="001D1419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14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1419" w:rsidRPr="00BC1C74" w:rsidRDefault="001D1419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BC1C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Работа по сохранности фонда</w:t>
      </w:r>
    </w:p>
    <w:p w:rsidR="001D1419" w:rsidRPr="001D1419" w:rsidRDefault="001D1419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1419" w:rsidRPr="00BC1C74" w:rsidRDefault="001D1419" w:rsidP="00BC1C74">
      <w:pPr>
        <w:pStyle w:val="aa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фонда особо ценных изданий и проведение периодических проверок сохранности</w:t>
      </w:r>
    </w:p>
    <w:p w:rsidR="001D1419" w:rsidRPr="00BC1C74" w:rsidRDefault="001D1419" w:rsidP="00BC1C74">
      <w:pPr>
        <w:pStyle w:val="aa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 по мелкому ремонту и переплету изданий</w:t>
      </w:r>
    </w:p>
    <w:p w:rsidR="001D1419" w:rsidRPr="00BC1C74" w:rsidRDefault="001D1419" w:rsidP="00BC1C74">
      <w:pPr>
        <w:pStyle w:val="aa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Систематический </w:t>
      </w:r>
      <w:proofErr w:type="gramStart"/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своевременным возвратом в библиотеку выданных изданий</w:t>
      </w:r>
    </w:p>
    <w:p w:rsidR="00BC1C74" w:rsidRDefault="00BC1C74" w:rsidP="001D1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C1C74" w:rsidRDefault="00BC1C74" w:rsidP="001D1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D1419" w:rsidRPr="00BC1C74" w:rsidRDefault="001D1419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BC1C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Комплектование фонда</w:t>
      </w:r>
    </w:p>
    <w:p w:rsidR="001D1419" w:rsidRPr="001D1419" w:rsidRDefault="001D1419" w:rsidP="001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1419" w:rsidRPr="00BC1C74" w:rsidRDefault="001D1419" w:rsidP="00BC1C74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Пополнять фонд учебной и художественной литературой по мере поступления денежных средств</w:t>
      </w:r>
    </w:p>
    <w:p w:rsidR="001D1419" w:rsidRPr="00BC1C74" w:rsidRDefault="001D1419" w:rsidP="00BC1C74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Пополнять фонд художественной литературой и периодическими изданиями, принятой в дар от читателей</w:t>
      </w:r>
    </w:p>
    <w:p w:rsidR="001D1419" w:rsidRPr="00BC1C74" w:rsidRDefault="001D1419" w:rsidP="00BC1C74">
      <w:pPr>
        <w:pStyle w:val="aa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</w:p>
    <w:p w:rsidR="0029107D" w:rsidRPr="009B3547" w:rsidRDefault="0029107D" w:rsidP="009B35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29107D" w:rsidRPr="009B3547" w:rsidSect="00342D10">
      <w:footerReference w:type="default" r:id="rId8"/>
      <w:pgSz w:w="11906" w:h="16838"/>
      <w:pgMar w:top="851" w:right="70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A88" w:rsidRDefault="00491A88" w:rsidP="00491A88">
      <w:pPr>
        <w:spacing w:after="0" w:line="240" w:lineRule="auto"/>
      </w:pPr>
      <w:r>
        <w:separator/>
      </w:r>
    </w:p>
  </w:endnote>
  <w:endnote w:type="continuationSeparator" w:id="1">
    <w:p w:rsidR="00491A88" w:rsidRDefault="00491A88" w:rsidP="0049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885323"/>
      <w:docPartObj>
        <w:docPartGallery w:val="Page Numbers (Bottom of Page)"/>
        <w:docPartUnique/>
      </w:docPartObj>
    </w:sdtPr>
    <w:sdtContent>
      <w:p w:rsidR="00491A88" w:rsidRDefault="000E68E5">
        <w:pPr>
          <w:pStyle w:val="a8"/>
          <w:jc w:val="center"/>
        </w:pPr>
        <w:r>
          <w:fldChar w:fldCharType="begin"/>
        </w:r>
        <w:r w:rsidR="00491A88">
          <w:instrText>PAGE   \* MERGEFORMAT</w:instrText>
        </w:r>
        <w:r>
          <w:fldChar w:fldCharType="separate"/>
        </w:r>
        <w:r w:rsidR="00732C1E">
          <w:rPr>
            <w:noProof/>
          </w:rPr>
          <w:t>5</w:t>
        </w:r>
        <w:r>
          <w:fldChar w:fldCharType="end"/>
        </w:r>
      </w:p>
    </w:sdtContent>
  </w:sdt>
  <w:p w:rsidR="00491A88" w:rsidRDefault="00491A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A88" w:rsidRDefault="00491A88" w:rsidP="00491A88">
      <w:pPr>
        <w:spacing w:after="0" w:line="240" w:lineRule="auto"/>
      </w:pPr>
      <w:r>
        <w:separator/>
      </w:r>
    </w:p>
  </w:footnote>
  <w:footnote w:type="continuationSeparator" w:id="1">
    <w:p w:rsidR="00491A88" w:rsidRDefault="00491A88" w:rsidP="00491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EF1"/>
    <w:multiLevelType w:val="hybridMultilevel"/>
    <w:tmpl w:val="B54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0309C"/>
    <w:multiLevelType w:val="hybridMultilevel"/>
    <w:tmpl w:val="1FCE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231E5"/>
    <w:multiLevelType w:val="multilevel"/>
    <w:tmpl w:val="3C98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D75FE"/>
    <w:multiLevelType w:val="hybridMultilevel"/>
    <w:tmpl w:val="A67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D59D6"/>
    <w:multiLevelType w:val="hybridMultilevel"/>
    <w:tmpl w:val="7C56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E2DB1"/>
    <w:multiLevelType w:val="hybridMultilevel"/>
    <w:tmpl w:val="05B44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F3ABD"/>
    <w:multiLevelType w:val="hybridMultilevel"/>
    <w:tmpl w:val="35149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419"/>
    <w:rsid w:val="00000E23"/>
    <w:rsid w:val="000B2464"/>
    <w:rsid w:val="000E68E5"/>
    <w:rsid w:val="001D1419"/>
    <w:rsid w:val="0029107D"/>
    <w:rsid w:val="002C0B03"/>
    <w:rsid w:val="002D489D"/>
    <w:rsid w:val="00342D10"/>
    <w:rsid w:val="003C2DB8"/>
    <w:rsid w:val="0045021E"/>
    <w:rsid w:val="00491A88"/>
    <w:rsid w:val="006005CB"/>
    <w:rsid w:val="00703449"/>
    <w:rsid w:val="00732C1E"/>
    <w:rsid w:val="007356BF"/>
    <w:rsid w:val="00833F86"/>
    <w:rsid w:val="0093447C"/>
    <w:rsid w:val="009560BC"/>
    <w:rsid w:val="009B3547"/>
    <w:rsid w:val="00A0326A"/>
    <w:rsid w:val="00AE7E49"/>
    <w:rsid w:val="00B755D4"/>
    <w:rsid w:val="00BC1C74"/>
    <w:rsid w:val="00CE6262"/>
    <w:rsid w:val="00D41C06"/>
    <w:rsid w:val="00DB2095"/>
    <w:rsid w:val="00EA6A0A"/>
    <w:rsid w:val="00ED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419"/>
  </w:style>
  <w:style w:type="character" w:customStyle="1" w:styleId="v-button-doc-player">
    <w:name w:val="v-button-doc-player"/>
    <w:basedOn w:val="a0"/>
    <w:rsid w:val="001D1419"/>
  </w:style>
  <w:style w:type="character" w:customStyle="1" w:styleId="dg-libraryrate--title">
    <w:name w:val="dg-library__rate--title"/>
    <w:basedOn w:val="a0"/>
    <w:rsid w:val="001D1419"/>
  </w:style>
  <w:style w:type="character" w:customStyle="1" w:styleId="dg-libraryrate--number">
    <w:name w:val="dg-library__rate--number"/>
    <w:basedOn w:val="a0"/>
    <w:rsid w:val="001D1419"/>
  </w:style>
  <w:style w:type="paragraph" w:styleId="a4">
    <w:name w:val="No Spacing"/>
    <w:link w:val="a5"/>
    <w:uiPriority w:val="1"/>
    <w:qFormat/>
    <w:rsid w:val="00491A8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91A88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491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A88"/>
  </w:style>
  <w:style w:type="paragraph" w:styleId="a8">
    <w:name w:val="footer"/>
    <w:basedOn w:val="a"/>
    <w:link w:val="a9"/>
    <w:uiPriority w:val="99"/>
    <w:unhideWhenUsed/>
    <w:rsid w:val="00491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A88"/>
  </w:style>
  <w:style w:type="paragraph" w:styleId="aa">
    <w:name w:val="List Paragraph"/>
    <w:basedOn w:val="a"/>
    <w:uiPriority w:val="34"/>
    <w:qFormat/>
    <w:rsid w:val="00BC1C74"/>
    <w:pPr>
      <w:ind w:left="720"/>
      <w:contextualSpacing/>
    </w:pPr>
  </w:style>
  <w:style w:type="character" w:customStyle="1" w:styleId="ab">
    <w:name w:val="Основной текст Знак"/>
    <w:basedOn w:val="a0"/>
    <w:link w:val="ac"/>
    <w:locked/>
    <w:rsid w:val="00CE6262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CE6262"/>
    <w:pPr>
      <w:spacing w:after="120" w:line="240" w:lineRule="auto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c"/>
    <w:uiPriority w:val="99"/>
    <w:semiHidden/>
    <w:rsid w:val="00CE6262"/>
  </w:style>
  <w:style w:type="paragraph" w:styleId="ad">
    <w:name w:val="Balloon Text"/>
    <w:basedOn w:val="a"/>
    <w:link w:val="ae"/>
    <w:uiPriority w:val="99"/>
    <w:semiHidden/>
    <w:unhideWhenUsed/>
    <w:rsid w:val="0073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2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432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46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Кваскова Нина</cp:lastModifiedBy>
  <cp:revision>9</cp:revision>
  <cp:lastPrinted>2023-04-14T01:12:00Z</cp:lastPrinted>
  <dcterms:created xsi:type="dcterms:W3CDTF">2020-10-16T18:26:00Z</dcterms:created>
  <dcterms:modified xsi:type="dcterms:W3CDTF">2023-04-14T01:18:00Z</dcterms:modified>
</cp:coreProperties>
</file>